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6F" w:rsidRPr="005C6EBC" w:rsidRDefault="00B5026F" w:rsidP="00B5026F">
      <w:pPr>
        <w:pStyle w:val="a5"/>
        <w:widowControl/>
        <w:shd w:val="clear" w:color="auto" w:fill="FFFFFF"/>
        <w:spacing w:beforeAutospacing="0" w:afterAutospacing="0" w:line="500" w:lineRule="atLeast"/>
        <w:jc w:val="center"/>
        <w:textAlignment w:val="baseline"/>
        <w:rPr>
          <w:rFonts w:ascii="方正小标宋简体" w:eastAsia="方正小标宋简体" w:hAnsi="仿宋" w:cs="仿宋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Ansi="仿宋" w:cs="仿宋" w:hint="eastAsia"/>
          <w:color w:val="000000"/>
          <w:kern w:val="2"/>
          <w:sz w:val="44"/>
          <w:szCs w:val="44"/>
        </w:rPr>
        <w:t>技术</w:t>
      </w:r>
      <w:r w:rsidRPr="005C6EBC">
        <w:rPr>
          <w:rFonts w:ascii="方正小标宋简体" w:eastAsia="方正小标宋简体" w:hAnsi="仿宋" w:cs="仿宋" w:hint="eastAsia"/>
          <w:color w:val="000000"/>
          <w:kern w:val="2"/>
          <w:sz w:val="44"/>
          <w:szCs w:val="44"/>
        </w:rPr>
        <w:t>参数</w:t>
      </w:r>
      <w:r>
        <w:rPr>
          <w:rFonts w:ascii="方正小标宋简体" w:eastAsia="方正小标宋简体" w:hAnsi="仿宋" w:cs="仿宋" w:hint="eastAsia"/>
          <w:color w:val="000000"/>
          <w:kern w:val="2"/>
          <w:sz w:val="44"/>
          <w:szCs w:val="44"/>
        </w:rPr>
        <w:t>及供货要求</w:t>
      </w:r>
    </w:p>
    <w:p w:rsidR="00B5026F" w:rsidRDefault="00B5026F" w:rsidP="00B5026F">
      <w:pPr>
        <w:pStyle w:val="a5"/>
        <w:widowControl/>
        <w:shd w:val="clear" w:color="auto" w:fill="FFFFFF"/>
        <w:spacing w:beforeAutospacing="0" w:afterAutospacing="0" w:line="500" w:lineRule="atLeast"/>
        <w:ind w:firstLineChars="200" w:firstLine="640"/>
        <w:textAlignment w:val="baseline"/>
        <w:rPr>
          <w:rFonts w:ascii="仿宋_GB2312" w:eastAsia="仿宋_GB2312" w:hAnsi="仿宋" w:cs="仿宋"/>
          <w:color w:val="000000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>所采购的货物、服务必须符合国家的强制性标准。 范围包括：产品的供应、运输、安装、调试、验收、运行、培训及质量保修、售后服务等。具体报价范围、采购范围及所应达到的具体要求，以本招标文件中商务、技术和服务的相应规定为准。</w:t>
      </w:r>
    </w:p>
    <w:p w:rsidR="00B5026F" w:rsidRDefault="00B5026F" w:rsidP="00B5026F">
      <w:pPr>
        <w:ind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技术要求：</w:t>
      </w:r>
    </w:p>
    <w:p w:rsidR="00B5026F" w:rsidRDefault="00B5026F" w:rsidP="00B5026F">
      <w:pPr>
        <w:numPr>
          <w:ilvl w:val="0"/>
          <w:numId w:val="1"/>
        </w:numPr>
        <w:ind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通用要求</w:t>
      </w:r>
    </w:p>
    <w:p w:rsidR="00B5026F" w:rsidRDefault="00B5026F" w:rsidP="00B5026F">
      <w:pPr>
        <w:ind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本次招标所采购的产品应满足现行最新使用的相关国家、地方、行业标准和规范（含设计标准和规范、产品标准和规范、验收标准和规范、工程标准和规范，各标准和规范中有相冲突的已要求较高者执行），包括但不限于以下标准、规范（规范如有更新、以最新版为准）：</w:t>
      </w:r>
    </w:p>
    <w:p w:rsidR="00B5026F" w:rsidRDefault="00B5026F" w:rsidP="00B5026F">
      <w:pPr>
        <w:ind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GB 4706.1-2005《家用和类似用途电器的安全通用要求》</w:t>
      </w:r>
    </w:p>
    <w:p w:rsidR="00B5026F" w:rsidRDefault="00B5026F" w:rsidP="00B5026F">
      <w:pPr>
        <w:ind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GB 19606-2004《家用和类似用途电器的噪声限值》</w:t>
      </w:r>
    </w:p>
    <w:p w:rsidR="00B5026F" w:rsidRDefault="00B5026F" w:rsidP="00B5026F">
      <w:pPr>
        <w:ind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GB 4706.28-2008《家用和类似用途电器的噪声限值》</w:t>
      </w:r>
    </w:p>
    <w:p w:rsidR="00B5026F" w:rsidRDefault="00B5026F" w:rsidP="00B5026F">
      <w:pPr>
        <w:ind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GB 24849-2010《家用和类似用途电热水器能效限定值及能效等级》</w:t>
      </w:r>
    </w:p>
    <w:p w:rsidR="00B5026F" w:rsidRDefault="00B5026F" w:rsidP="00B5026F">
      <w:pPr>
        <w:ind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HJ/T221-2005《环境标志产品技术要求》</w:t>
      </w:r>
    </w:p>
    <w:p w:rsidR="00B5026F" w:rsidRPr="00217DC6" w:rsidRDefault="00B5026F" w:rsidP="00217DC6">
      <w:pPr>
        <w:pStyle w:val="a6"/>
        <w:numPr>
          <w:ilvl w:val="0"/>
          <w:numId w:val="1"/>
        </w:numPr>
        <w:tabs>
          <w:tab w:val="left" w:pos="312"/>
        </w:tabs>
        <w:ind w:firstLineChars="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 w:rsidRPr="00217DC6">
        <w:rPr>
          <w:rFonts w:ascii="仿宋_GB2312" w:eastAsia="仿宋_GB2312" w:hAnsi="仿宋" w:cs="仿宋" w:hint="eastAsia"/>
          <w:color w:val="000000"/>
          <w:sz w:val="32"/>
          <w:szCs w:val="32"/>
        </w:rPr>
        <w:t>专用要求</w:t>
      </w:r>
    </w:p>
    <w:p w:rsidR="00B5026F" w:rsidRDefault="00B5026F" w:rsidP="00B5026F">
      <w:pPr>
        <w:numPr>
          <w:ilvl w:val="0"/>
          <w:numId w:val="3"/>
        </w:numPr>
        <w:ind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安全标准：产品复核国家安全标准GB4706.12-2006《家用和类似用途电器的安全储水式热水器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的特殊要求》，获得CCC认证证书，且满足GB4706.12-2006附录AA要求。</w:t>
      </w:r>
    </w:p>
    <w:p w:rsidR="00B5026F" w:rsidRDefault="00B5026F" w:rsidP="00B5026F">
      <w:pPr>
        <w:numPr>
          <w:ilvl w:val="0"/>
          <w:numId w:val="3"/>
        </w:numPr>
        <w:ind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节能标准：产品能效须达到国家标准GB21519-2008《储水式电热水器能效限定值及能效等级》中能效3级以上水平。</w:t>
      </w:r>
    </w:p>
    <w:p w:rsidR="00B5026F" w:rsidRDefault="00B5026F" w:rsidP="00B5026F">
      <w:pPr>
        <w:numPr>
          <w:ilvl w:val="0"/>
          <w:numId w:val="3"/>
        </w:numPr>
        <w:ind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环保标准：符合国家环保要求。</w:t>
      </w:r>
    </w:p>
    <w:p w:rsidR="00B5026F" w:rsidRDefault="00B5026F" w:rsidP="00B5026F">
      <w:pPr>
        <w:numPr>
          <w:ilvl w:val="0"/>
          <w:numId w:val="3"/>
        </w:numPr>
        <w:ind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额定容量、容器脉冲压力应符合国家标准GB/T20289-2006《储水式电热水器》的要求。</w:t>
      </w:r>
    </w:p>
    <w:p w:rsidR="00B5026F" w:rsidRDefault="00B5026F" w:rsidP="00B5026F">
      <w:pPr>
        <w:ind w:leftChars="100" w:left="210"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3、具体要求</w:t>
      </w:r>
    </w:p>
    <w:p w:rsidR="00B5026F" w:rsidRDefault="00B5026F" w:rsidP="00B5026F">
      <w:pPr>
        <w:ind w:leftChars="100" w:left="210"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（1）热水器类型：厨宝</w:t>
      </w:r>
    </w:p>
    <w:p w:rsidR="00B5026F" w:rsidRDefault="00B5026F" w:rsidP="00B5026F">
      <w:pPr>
        <w:ind w:leftChars="100" w:left="210"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（2）容积：5升</w:t>
      </w:r>
    </w:p>
    <w:p w:rsidR="00B5026F" w:rsidRDefault="00B5026F" w:rsidP="00B5026F">
      <w:pPr>
        <w:ind w:leftChars="100" w:left="210"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（3）加热功率1000-2000W</w:t>
      </w:r>
    </w:p>
    <w:p w:rsidR="00B5026F" w:rsidRDefault="00B5026F" w:rsidP="00B5026F">
      <w:pPr>
        <w:ind w:leftChars="100" w:left="210"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（4）额定电压220伏特</w:t>
      </w:r>
    </w:p>
    <w:p w:rsidR="00B5026F" w:rsidRDefault="00B5026F" w:rsidP="00B5026F">
      <w:pPr>
        <w:ind w:leftChars="100" w:left="210"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（5）加热体材料：不锈钢</w:t>
      </w:r>
    </w:p>
    <w:p w:rsidR="00B5026F" w:rsidRDefault="00B5026F" w:rsidP="00B5026F">
      <w:pPr>
        <w:ind w:leftChars="100" w:left="210"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（6）控制方式：机械式</w:t>
      </w:r>
    </w:p>
    <w:p w:rsidR="00B5026F" w:rsidRDefault="00B5026F" w:rsidP="00B5026F">
      <w:pPr>
        <w:ind w:leftChars="100" w:left="210"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（7）出水类型：上出水</w:t>
      </w:r>
    </w:p>
    <w:p w:rsidR="00B5026F" w:rsidRDefault="00B5026F" w:rsidP="00B5026F">
      <w:pPr>
        <w:ind w:leftChars="100" w:left="210"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（8）加热温度:65摄氏度</w:t>
      </w:r>
    </w:p>
    <w:p w:rsidR="00B5026F" w:rsidRDefault="00B5026F" w:rsidP="00B5026F">
      <w:pPr>
        <w:ind w:leftChars="100" w:left="210"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（9）能效等级：二级能效</w:t>
      </w:r>
    </w:p>
    <w:p w:rsidR="00B5026F" w:rsidRDefault="00B5026F" w:rsidP="00B5026F">
      <w:pPr>
        <w:ind w:leftChars="100" w:left="210"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（10）加热方式：单管加热</w:t>
      </w:r>
    </w:p>
    <w:p w:rsidR="00B5026F" w:rsidRDefault="00B5026F" w:rsidP="00B5026F">
      <w:pPr>
        <w:ind w:leftChars="100" w:left="210"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（11）防水等级：IPX4</w:t>
      </w:r>
    </w:p>
    <w:p w:rsidR="00B5026F" w:rsidRDefault="00B5026F" w:rsidP="00B5026F">
      <w:pPr>
        <w:ind w:leftChars="100" w:left="210" w:firstLineChars="200" w:firstLine="640"/>
        <w:contextualSpacing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（12）整机质保：大于3年</w:t>
      </w:r>
    </w:p>
    <w:p w:rsidR="00B5026F" w:rsidRPr="005C6EBC" w:rsidRDefault="00B5026F" w:rsidP="00B5026F">
      <w:pPr>
        <w:ind w:leftChars="100" w:left="210" w:firstLineChars="200" w:firstLine="640"/>
        <w:contextualSpacing/>
        <w:rPr>
          <w:rFonts w:ascii="微软雅黑" w:eastAsia="微软雅黑" w:hAnsi="微软雅黑" w:cs="微软雅黑"/>
          <w:b/>
          <w:bCs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（13）包安装，价格不高于550元。</w:t>
      </w:r>
    </w:p>
    <w:sectPr w:rsidR="00B5026F" w:rsidRPr="005C6EBC" w:rsidSect="00F02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FC6" w:rsidRDefault="00D45FC6" w:rsidP="00B5026F">
      <w:r>
        <w:separator/>
      </w:r>
    </w:p>
  </w:endnote>
  <w:endnote w:type="continuationSeparator" w:id="1">
    <w:p w:rsidR="00D45FC6" w:rsidRDefault="00D45FC6" w:rsidP="00B50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FC6" w:rsidRDefault="00D45FC6" w:rsidP="00B5026F">
      <w:r>
        <w:separator/>
      </w:r>
    </w:p>
  </w:footnote>
  <w:footnote w:type="continuationSeparator" w:id="1">
    <w:p w:rsidR="00D45FC6" w:rsidRDefault="00D45FC6" w:rsidP="00B50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1589E3"/>
    <w:multiLevelType w:val="singleLevel"/>
    <w:tmpl w:val="951589E3"/>
    <w:lvl w:ilvl="0">
      <w:start w:val="1"/>
      <w:numFmt w:val="decimal"/>
      <w:suff w:val="nothing"/>
      <w:lvlText w:val="（%1）"/>
      <w:lvlJc w:val="left"/>
    </w:lvl>
  </w:abstractNum>
  <w:abstractNum w:abstractNumId="1">
    <w:nsid w:val="2D17D1AB"/>
    <w:multiLevelType w:val="singleLevel"/>
    <w:tmpl w:val="2D17D1AB"/>
    <w:lvl w:ilvl="0">
      <w:start w:val="1"/>
      <w:numFmt w:val="decimal"/>
      <w:suff w:val="nothing"/>
      <w:lvlText w:val="%1、"/>
      <w:lvlJc w:val="left"/>
    </w:lvl>
  </w:abstractNum>
  <w:abstractNum w:abstractNumId="2">
    <w:nsid w:val="5560D1CF"/>
    <w:multiLevelType w:val="singleLevel"/>
    <w:tmpl w:val="5560D1C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26F"/>
    <w:rsid w:val="00217DC6"/>
    <w:rsid w:val="002F18EC"/>
    <w:rsid w:val="00B5026F"/>
    <w:rsid w:val="00D45FC6"/>
    <w:rsid w:val="00E1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0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02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0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026F"/>
    <w:rPr>
      <w:sz w:val="18"/>
      <w:szCs w:val="18"/>
    </w:rPr>
  </w:style>
  <w:style w:type="paragraph" w:styleId="a5">
    <w:name w:val="Normal (Web)"/>
    <w:basedOn w:val="a"/>
    <w:rsid w:val="00B5026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34"/>
    <w:qFormat/>
    <w:rsid w:val="00217D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China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张学书</dc:creator>
  <cp:keywords/>
  <dc:description/>
  <cp:lastModifiedBy>张学书</cp:lastModifiedBy>
  <cp:revision>3</cp:revision>
  <dcterms:created xsi:type="dcterms:W3CDTF">2023-03-27T09:27:00Z</dcterms:created>
  <dcterms:modified xsi:type="dcterms:W3CDTF">2023-03-27T09:29:00Z</dcterms:modified>
</cp:coreProperties>
</file>