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eastAsia="方正小标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附件3：</w:t>
      </w:r>
    </w:p>
    <w:tbl>
      <w:tblPr>
        <w:tblStyle w:val="5"/>
        <w:tblW w:w="95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04"/>
        <w:gridCol w:w="1261"/>
        <w:gridCol w:w="1260"/>
        <w:gridCol w:w="1620"/>
        <w:gridCol w:w="28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绵竹市中医医院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新药申报表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申报单位：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通用名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主要成分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药理分类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质量层次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社保类型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保：□是（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）   □否（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基药类别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国家基药（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）    非基药（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是否挂网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挂网价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其他依据价格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包装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日均费用</w:t>
            </w:r>
          </w:p>
        </w:tc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药品自身优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势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表格填写说明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1.表格中的所有内容均须填写完整、真实有效，对于在提交资料前国家的医保目录有更改但尚未发布的，均按照之前医保目录的内容填写。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2.药理分类应当根据药理的作用类型分为神经系统药物、精神系统药物、心血管系统药物、呼吸系统药物、消化系统药物、泌尿生殖系统疾病药物、内分泌系统疾病药物、免疫系统疾病药物、血液系统疾病药物、抗菌药物、抗病毒药物、抗恶性肿瘤药物、其他类药物等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3.质量层次可分为单独定价、原研药品、优质优价、专利、国产GMP、进口GMP。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4.新药类别可分为国产化学药品、国产中药、国产生物制品、进口化学药品、进口中药、进口生物制品。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5．新药级别可分为化药一类、化药二类、化药三类、化药四类、化药五类、化药六类、中药一类、中药二类、中药三类、中药四类、中药五类、中药六类、中药七类、中药八类、中药九类。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6.医保类型勾选选项后，应当注明是否为医保甲类、医保乙类、大病医保、自费。</w:t>
      </w:r>
    </w:p>
    <w:p>
      <w:pPr>
        <w:widowControl/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7.基药类型可分为国家基药、非基药</w:t>
      </w: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  <w:lang w:eastAsia="zh-CN"/>
        </w:rPr>
        <w:t>。</w:t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YmFjYmFkZGVkYzgxNWE1NjJmM2IyMjdlZTAxN2QifQ=="/>
  </w:docVars>
  <w:rsids>
    <w:rsidRoot w:val="00564DC8"/>
    <w:rsid w:val="0002210B"/>
    <w:rsid w:val="000420F9"/>
    <w:rsid w:val="00042A8E"/>
    <w:rsid w:val="00064C98"/>
    <w:rsid w:val="000B0F00"/>
    <w:rsid w:val="000C4A03"/>
    <w:rsid w:val="000D56ED"/>
    <w:rsid w:val="00133949"/>
    <w:rsid w:val="00141C3D"/>
    <w:rsid w:val="00144046"/>
    <w:rsid w:val="00156997"/>
    <w:rsid w:val="001A1AE5"/>
    <w:rsid w:val="001E40E6"/>
    <w:rsid w:val="001E5BF9"/>
    <w:rsid w:val="002973B1"/>
    <w:rsid w:val="002E07FF"/>
    <w:rsid w:val="00301FE4"/>
    <w:rsid w:val="003822CE"/>
    <w:rsid w:val="003B3276"/>
    <w:rsid w:val="00427175"/>
    <w:rsid w:val="004A3316"/>
    <w:rsid w:val="004D4D49"/>
    <w:rsid w:val="004E31D1"/>
    <w:rsid w:val="004E7E88"/>
    <w:rsid w:val="0053285B"/>
    <w:rsid w:val="00551AAC"/>
    <w:rsid w:val="00564DC8"/>
    <w:rsid w:val="00573E16"/>
    <w:rsid w:val="005B7FA9"/>
    <w:rsid w:val="005C157F"/>
    <w:rsid w:val="005F4390"/>
    <w:rsid w:val="006363F9"/>
    <w:rsid w:val="00642ECC"/>
    <w:rsid w:val="00644CC0"/>
    <w:rsid w:val="006762F1"/>
    <w:rsid w:val="006D429F"/>
    <w:rsid w:val="006D7B3F"/>
    <w:rsid w:val="006F1025"/>
    <w:rsid w:val="007811AF"/>
    <w:rsid w:val="0079199F"/>
    <w:rsid w:val="007C6F98"/>
    <w:rsid w:val="00815951"/>
    <w:rsid w:val="00823071"/>
    <w:rsid w:val="0085588F"/>
    <w:rsid w:val="008701F9"/>
    <w:rsid w:val="008B215B"/>
    <w:rsid w:val="008C572F"/>
    <w:rsid w:val="00910555"/>
    <w:rsid w:val="0093233F"/>
    <w:rsid w:val="00950263"/>
    <w:rsid w:val="009812F6"/>
    <w:rsid w:val="00A01FC5"/>
    <w:rsid w:val="00A71F27"/>
    <w:rsid w:val="00A747C6"/>
    <w:rsid w:val="00B37960"/>
    <w:rsid w:val="00B47F3F"/>
    <w:rsid w:val="00B52F8A"/>
    <w:rsid w:val="00B604B5"/>
    <w:rsid w:val="00B8759B"/>
    <w:rsid w:val="00B95A09"/>
    <w:rsid w:val="00BD1A49"/>
    <w:rsid w:val="00C5029A"/>
    <w:rsid w:val="00C52684"/>
    <w:rsid w:val="00CD779B"/>
    <w:rsid w:val="00D25EC4"/>
    <w:rsid w:val="00D36088"/>
    <w:rsid w:val="00D5602E"/>
    <w:rsid w:val="00DA11DF"/>
    <w:rsid w:val="00DB3B7E"/>
    <w:rsid w:val="00DC15D9"/>
    <w:rsid w:val="00DE1218"/>
    <w:rsid w:val="00DE6649"/>
    <w:rsid w:val="00DF65C1"/>
    <w:rsid w:val="00E051EA"/>
    <w:rsid w:val="00E166D8"/>
    <w:rsid w:val="00E2044A"/>
    <w:rsid w:val="00E75CC5"/>
    <w:rsid w:val="00FB276E"/>
    <w:rsid w:val="00FD1B20"/>
    <w:rsid w:val="00FD5BC1"/>
    <w:rsid w:val="00FF2F0D"/>
    <w:rsid w:val="12E138B1"/>
    <w:rsid w:val="12F64C2D"/>
    <w:rsid w:val="15137B0A"/>
    <w:rsid w:val="1844375A"/>
    <w:rsid w:val="1B1770DB"/>
    <w:rsid w:val="276968BC"/>
    <w:rsid w:val="2C36521B"/>
    <w:rsid w:val="2E794150"/>
    <w:rsid w:val="2ECF73F3"/>
    <w:rsid w:val="3B1B3584"/>
    <w:rsid w:val="41C852EC"/>
    <w:rsid w:val="48134F25"/>
    <w:rsid w:val="4B8B35B2"/>
    <w:rsid w:val="4B947063"/>
    <w:rsid w:val="51A433DE"/>
    <w:rsid w:val="623224C7"/>
    <w:rsid w:val="65D50FB8"/>
    <w:rsid w:val="6E9D62A2"/>
    <w:rsid w:val="73450AA7"/>
    <w:rsid w:val="7E9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sz w:val="18"/>
      <w:szCs w:val="18"/>
    </w:rPr>
  </w:style>
  <w:style w:type="paragraph" w:customStyle="1" w:styleId="8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534</Words>
  <Characters>544</Characters>
  <Lines>4</Lines>
  <Paragraphs>1</Paragraphs>
  <TotalTime>35</TotalTime>
  <ScaleCrop>false</ScaleCrop>
  <LinksUpToDate>false</LinksUpToDate>
  <CharactersWithSpaces>596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2024-02-19T10:11:00Z</dcterms:created>
  <dc:creator>user</dc:creator>
  <cp:lastModifiedBy>高璐</cp:lastModifiedBy>
  <cp:lastPrinted>2023-11-29T02:25:00Z</cp:lastPrinted>
  <dcterms:modified xsi:type="dcterms:W3CDTF">2025-10-23T06:36:00Z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ICV">
    <vt:lpwstr>CE2985C897BA497486BAD3AD2F71183B_12</vt:lpwstr>
  </property>
</Properties>
</file>